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1724F" w:rsidP="00C1724F">
      <w:pPr>
        <w:pStyle w:val="NoSpacing"/>
      </w:pPr>
      <w:r>
        <w:rPr>
          <w:u w:val="single"/>
        </w:rPr>
        <w:t>Henry BASTARD</w:t>
      </w:r>
      <w:r>
        <w:t xml:space="preserve">    (fl.1411)</w:t>
      </w:r>
    </w:p>
    <w:p w:rsidR="00C1724F" w:rsidRDefault="00C1724F" w:rsidP="00C1724F">
      <w:pPr>
        <w:pStyle w:val="NoSpacing"/>
      </w:pPr>
    </w:p>
    <w:p w:rsidR="00C1724F" w:rsidRDefault="00C1724F" w:rsidP="00C1724F">
      <w:pPr>
        <w:pStyle w:val="NoSpacing"/>
      </w:pPr>
    </w:p>
    <w:p w:rsidR="00C1724F" w:rsidRDefault="00C1724F" w:rsidP="00C1724F">
      <w:pPr>
        <w:pStyle w:val="NoSpacing"/>
      </w:pPr>
      <w:r>
        <w:t>13 Oct.1411</w:t>
      </w:r>
      <w:r>
        <w:tab/>
        <w:t xml:space="preserve">Settlement of the action taken by him and Simon </w:t>
      </w:r>
      <w:proofErr w:type="gramStart"/>
      <w:r>
        <w:t>Barry(</w:t>
      </w:r>
      <w:proofErr w:type="gramEnd"/>
      <w:r>
        <w:t xml:space="preserve">q.v.) against </w:t>
      </w:r>
    </w:p>
    <w:p w:rsidR="00C1724F" w:rsidRDefault="00C1724F" w:rsidP="00C1724F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Pithehele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5 messuages</w:t>
      </w:r>
    </w:p>
    <w:p w:rsidR="00C1724F" w:rsidRDefault="00C1724F" w:rsidP="00C1724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3 </w:t>
      </w:r>
      <w:proofErr w:type="spellStart"/>
      <w:r>
        <w:t>felings</w:t>
      </w:r>
      <w:proofErr w:type="spellEnd"/>
      <w:r>
        <w:t xml:space="preserve"> of land in </w:t>
      </w:r>
      <w:proofErr w:type="spellStart"/>
      <w:r>
        <w:t>Stockadon</w:t>
      </w:r>
      <w:proofErr w:type="spellEnd"/>
      <w:r>
        <w:t xml:space="preserve"> and </w:t>
      </w:r>
      <w:proofErr w:type="spellStart"/>
      <w:r>
        <w:t>Aveton</w:t>
      </w:r>
      <w:proofErr w:type="spellEnd"/>
      <w:r>
        <w:t xml:space="preserve"> Gifford, Devon.</w:t>
      </w:r>
    </w:p>
    <w:p w:rsidR="00C1724F" w:rsidRDefault="00C1724F" w:rsidP="00C1724F">
      <w:pPr>
        <w:pStyle w:val="NoSpacing"/>
      </w:pPr>
      <w:r>
        <w:tab/>
      </w:r>
      <w:r>
        <w:tab/>
        <w:t>(</w:t>
      </w:r>
      <w:hyperlink r:id="rId6" w:history="1">
        <w:r w:rsidRPr="00BF599F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C1724F" w:rsidRDefault="00C1724F" w:rsidP="00C1724F">
      <w:pPr>
        <w:pStyle w:val="NoSpacing"/>
      </w:pPr>
    </w:p>
    <w:p w:rsidR="00C1724F" w:rsidRDefault="00C1724F" w:rsidP="00C1724F">
      <w:pPr>
        <w:pStyle w:val="NoSpacing"/>
      </w:pPr>
    </w:p>
    <w:p w:rsidR="00C1724F" w:rsidRDefault="00C1724F" w:rsidP="00C1724F">
      <w:pPr>
        <w:pStyle w:val="NoSpacing"/>
      </w:pPr>
    </w:p>
    <w:p w:rsidR="00C1724F" w:rsidRDefault="00C1724F" w:rsidP="00C1724F">
      <w:pPr>
        <w:pStyle w:val="NoSpacing"/>
      </w:pPr>
      <w:r>
        <w:t>29 November 2010</w:t>
      </w:r>
    </w:p>
    <w:sectPr w:rsidR="00C1724F" w:rsidSect="008C64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24F" w:rsidRDefault="00C1724F" w:rsidP="00552EBA">
      <w:pPr>
        <w:spacing w:after="0" w:line="240" w:lineRule="auto"/>
      </w:pPr>
      <w:r>
        <w:separator/>
      </w:r>
    </w:p>
  </w:endnote>
  <w:endnote w:type="continuationSeparator" w:id="0">
    <w:p w:rsidR="00C1724F" w:rsidRDefault="00C172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1724F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24F" w:rsidRDefault="00C1724F" w:rsidP="00552EBA">
      <w:pPr>
        <w:spacing w:after="0" w:line="240" w:lineRule="auto"/>
      </w:pPr>
      <w:r>
        <w:separator/>
      </w:r>
    </w:p>
  </w:footnote>
  <w:footnote w:type="continuationSeparator" w:id="0">
    <w:p w:rsidR="00C1724F" w:rsidRDefault="00C172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4EE2"/>
    <w:rsid w:val="00552EBA"/>
    <w:rsid w:val="008C6490"/>
    <w:rsid w:val="00C172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172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2010-11-29T12:55:00Z</dcterms:created>
  <dcterms:modified xsi:type="dcterms:W3CDTF">2010-11-29T13:01:00Z</dcterms:modified>
</cp:coreProperties>
</file>